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72ED" w:rsidRDefault="00FB48B6">
      <w:pPr>
        <w:pStyle w:val="Header"/>
        <w:jc w:val="center"/>
        <w:rPr>
          <w:bCs/>
          <w:color w:val="76923C"/>
        </w:rPr>
      </w:pPr>
      <w:r>
        <w:rPr>
          <w:noProof/>
          <w:lang w:eastAsia="bs-Latn-BA"/>
        </w:rPr>
        <w:drawing>
          <wp:inline distT="0" distB="0" distL="0" distR="0">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rsidR="00CB72ED" w:rsidRDefault="00CB72ED">
      <w:pPr>
        <w:pStyle w:val="NoSpacing"/>
        <w:rPr>
          <w:rFonts w:ascii="Arial" w:hAnsi="Arial" w:cs="Arial"/>
          <w:b/>
          <w:sz w:val="14"/>
          <w:szCs w:val="14"/>
        </w:rPr>
      </w:pPr>
    </w:p>
    <w:p w:rsidR="00CB72ED" w:rsidRDefault="00FB48B6">
      <w:pPr>
        <w:pStyle w:val="NoSpacing"/>
        <w:jc w:val="center"/>
        <w:rPr>
          <w:rFonts w:ascii="Cambria" w:hAnsi="Cambria"/>
          <w:b/>
          <w:sz w:val="28"/>
          <w:szCs w:val="28"/>
        </w:rPr>
      </w:pPr>
      <w:r>
        <w:rPr>
          <w:rFonts w:ascii="Cambria" w:hAnsi="Cambria"/>
          <w:b/>
          <w:sz w:val="28"/>
          <w:szCs w:val="28"/>
        </w:rPr>
        <w:t>SYLLABUS</w:t>
      </w:r>
    </w:p>
    <w:p w:rsidR="00CB72ED" w:rsidRDefault="00CB72ED">
      <w:pPr>
        <w:pStyle w:val="NoSpacing"/>
        <w:jc w:val="center"/>
        <w:rPr>
          <w:rFonts w:ascii="Book Antiqua" w:hAnsi="Book Antiqua"/>
          <w:b/>
          <w:sz w:val="20"/>
          <w:szCs w:val="20"/>
        </w:rPr>
      </w:pPr>
    </w:p>
    <w:p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rsidR="00CB72ED" w:rsidRPr="00B96B4F" w:rsidRDefault="00CB72ED">
            <w:pPr>
              <w:pStyle w:val="NoSpacing"/>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6D5B9B" w:rsidP="009058D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D5399">
              <w:rPr>
                <w:rFonts w:asciiTheme="majorHAnsi" w:hAnsiTheme="majorHAnsi" w:cs="Arial"/>
                <w:b/>
                <w:sz w:val="18"/>
                <w:szCs w:val="18"/>
              </w:rPr>
              <w:t>Professional practice I</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DD5399">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DD5399">
              <w:rPr>
                <w:rFonts w:asciiTheme="majorHAnsi" w:hAnsiTheme="majorHAnsi" w:cs="Arial"/>
                <w:b/>
                <w:sz w:val="18"/>
                <w:szCs w:val="18"/>
              </w:rPr>
              <w:t>PP</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1799" w:type="dxa"/>
            <w:gridSpan w:val="5"/>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E5280">
              <w:rPr>
                <w:rFonts w:asciiTheme="majorHAnsi" w:hAnsiTheme="majorHAnsi" w:cs="Arial"/>
                <w:b/>
                <w:sz w:val="18"/>
                <w:szCs w:val="18"/>
              </w:rPr>
              <w:t>I</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E04C7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E04C7A">
              <w:rPr>
                <w:rFonts w:asciiTheme="majorHAnsi" w:hAnsiTheme="majorHAnsi" w:cs="Arial"/>
                <w:b/>
                <w:sz w:val="18"/>
                <w:szCs w:val="18"/>
              </w:rPr>
              <w:t>5</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rsidTr="000304FB">
              <w:trPr>
                <w:trHeight w:hRule="exact" w:val="329"/>
              </w:trPr>
              <w:tc>
                <w:tcPr>
                  <w:tcW w:w="994" w:type="dxa"/>
                  <w:vAlign w:val="center"/>
                </w:tcPr>
                <w:bookmarkStart w:id="0" w:name="Dropdown1"/>
                <w:p w:rsidR="00CB72ED" w:rsidRPr="00B96B4F" w:rsidRDefault="006D5B9B">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listEntry w:val="Mandatory  "/>
                          <w:listEntry w:val="Elective  "/>
                        </w:ddList>
                      </w:ffData>
                    </w:fldChar>
                  </w:r>
                  <w:r w:rsidR="00115087">
                    <w:rPr>
                      <w:rFonts w:asciiTheme="majorHAnsi" w:hAnsiTheme="majorHAnsi" w:cs="Arial"/>
                      <w:b/>
                      <w:sz w:val="18"/>
                      <w:szCs w:val="18"/>
                    </w:rPr>
                    <w:instrText xml:space="preserve"> FORMDROPDOWN </w:instrText>
                  </w:r>
                  <w:r w:rsidR="00F33E05">
                    <w:rPr>
                      <w:rFonts w:asciiTheme="majorHAnsi" w:hAnsiTheme="majorHAnsi" w:cs="Arial"/>
                      <w:b/>
                      <w:sz w:val="18"/>
                      <w:szCs w:val="18"/>
                    </w:rPr>
                  </w:r>
                  <w:r w:rsidR="00F33E05">
                    <w:rPr>
                      <w:rFonts w:asciiTheme="majorHAnsi" w:hAnsiTheme="majorHAnsi" w:cs="Arial"/>
                      <w:b/>
                      <w:sz w:val="18"/>
                      <w:szCs w:val="18"/>
                    </w:rPr>
                    <w:fldChar w:fldCharType="separate"/>
                  </w:r>
                  <w:r>
                    <w:rPr>
                      <w:rFonts w:asciiTheme="majorHAnsi" w:hAnsiTheme="majorHAnsi" w:cs="Arial"/>
                      <w:b/>
                      <w:sz w:val="18"/>
                      <w:szCs w:val="18"/>
                    </w:rPr>
                    <w:fldChar w:fldCharType="end"/>
                  </w:r>
                  <w:bookmarkEnd w:id="0"/>
                </w:p>
                <w:p w:rsidR="00CB72ED" w:rsidRPr="00B96B4F" w:rsidRDefault="00CB72ED">
                  <w:pPr>
                    <w:pStyle w:val="NoSpacing"/>
                    <w:ind w:right="5875"/>
                    <w:jc w:val="center"/>
                    <w:rPr>
                      <w:rFonts w:asciiTheme="majorHAnsi" w:hAnsiTheme="majorHAnsi" w:cs="Arial"/>
                      <w:b/>
                      <w:sz w:val="18"/>
                      <w:szCs w:val="18"/>
                    </w:rPr>
                  </w:pPr>
                </w:p>
              </w:tc>
            </w:tr>
          </w:tbl>
          <w:p w:rsidR="00CB72ED" w:rsidRPr="00B96B4F" w:rsidRDefault="00CB72ED">
            <w:pPr>
              <w:pStyle w:val="NoSpacing"/>
              <w:ind w:left="322"/>
              <w:rPr>
                <w:rFonts w:asciiTheme="majorHAnsi" w:hAnsiTheme="majorHAnsi" w:cs="Arial"/>
                <w:b/>
                <w:sz w:val="20"/>
                <w:szCs w:val="20"/>
              </w:rPr>
            </w:pPr>
          </w:p>
        </w:tc>
        <w:tc>
          <w:tcPr>
            <w:tcW w:w="2890" w:type="dxa"/>
            <w:gridSpan w:val="10"/>
          </w:tcPr>
          <w:p w:rsidR="00CB72ED" w:rsidRPr="00B96B4F" w:rsidRDefault="00CB72ED">
            <w:pPr>
              <w:pStyle w:val="NoSpacing"/>
              <w:rPr>
                <w:rFonts w:asciiTheme="majorHAnsi" w:hAnsiTheme="majorHAnsi" w:cs="Arial"/>
                <w:b/>
                <w:sz w:val="20"/>
                <w:szCs w:val="20"/>
              </w:rPr>
            </w:pP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E5280">
              <w:rPr>
                <w:rFonts w:asciiTheme="majorHAnsi" w:hAnsiTheme="majorHAnsi"/>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E5280">
              <w:rPr>
                <w:rFonts w:asciiTheme="majorHAnsi" w:hAnsiTheme="majorHAnsi"/>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3"/>
          <w:wAfter w:w="8515"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E5280">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rsidR="00CB72ED" w:rsidRPr="00B96B4F" w:rsidRDefault="006D5B9B" w:rsidP="009058D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058DB">
              <w:rPr>
                <w:rFonts w:asciiTheme="majorHAnsi" w:hAnsiTheme="majorHAnsi"/>
                <w:b/>
                <w:sz w:val="18"/>
                <w:szCs w:val="18"/>
              </w:rPr>
              <w:t>7</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92" w:type="dxa"/>
            <w:gridSpan w:val="29"/>
            <w:tcBorders>
              <w:top w:val="single" w:sz="2" w:space="0" w:color="000000"/>
            </w:tcBorders>
            <w:shd w:val="clear" w:color="auto" w:fill="auto"/>
            <w:tcMar>
              <w:top w:w="57" w:type="dxa"/>
            </w:tcMar>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tcMar>
              <w:top w:w="57" w:type="dxa"/>
            </w:tcMar>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1"/>
          <w:wAfter w:w="856" w:type="dxa"/>
          <w:trHeight w:hRule="exact" w:val="454"/>
        </w:trPr>
        <w:tc>
          <w:tcPr>
            <w:tcW w:w="3366" w:type="dxa"/>
            <w:gridSpan w:val="10"/>
            <w:tcBorders>
              <w:right w:val="single" w:sz="2" w:space="0" w:color="000000"/>
            </w:tcBorders>
            <w:shd w:val="clear" w:color="auto" w:fill="auto"/>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CB72ED" w:rsidRPr="00B96B4F" w:rsidRDefault="006D5B9B" w:rsidP="009058D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DD5399">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D5399">
              <w:rPr>
                <w:rFonts w:asciiTheme="majorHAnsi" w:hAnsiTheme="majorHAnsi"/>
                <w:b/>
                <w:sz w:val="18"/>
                <w:szCs w:val="18"/>
              </w:rPr>
              <w:t>1</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DD5399">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1"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D5399">
              <w:rPr>
                <w:rFonts w:asciiTheme="majorHAnsi" w:hAnsiTheme="majorHAnsi" w:cs="Arial"/>
                <w:b/>
                <w:sz w:val="18"/>
                <w:szCs w:val="18"/>
              </w:rPr>
              <w:t>45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1"/>
          </w:p>
        </w:tc>
      </w:tr>
      <w:tr w:rsidR="00CB72ED" w:rsidRPr="00B96B4F">
        <w:trPr>
          <w:trHeight w:val="113"/>
        </w:trPr>
        <w:tc>
          <w:tcPr>
            <w:tcW w:w="2637" w:type="dxa"/>
            <w:gridSpan w:val="8"/>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rsidR="00CB72ED" w:rsidRPr="00B96B4F" w:rsidRDefault="00CB72ED">
            <w:pPr>
              <w:pStyle w:val="NoSpacing"/>
              <w:rPr>
                <w:rFonts w:asciiTheme="majorHAnsi" w:hAnsiTheme="majorHAnsi" w:cs="Arial"/>
                <w:b/>
                <w:sz w:val="10"/>
                <w:szCs w:val="10"/>
              </w:rPr>
            </w:pPr>
          </w:p>
        </w:tc>
        <w:tc>
          <w:tcPr>
            <w:tcW w:w="1079" w:type="dxa"/>
            <w:gridSpan w:val="6"/>
            <w:vAlign w:val="center"/>
          </w:tcPr>
          <w:p w:rsidR="00CB72ED" w:rsidRPr="00B96B4F" w:rsidRDefault="00CB72ED">
            <w:pPr>
              <w:pStyle w:val="NoSpacing"/>
              <w:rPr>
                <w:rFonts w:asciiTheme="majorHAnsi" w:hAnsiTheme="majorHAnsi" w:cs="Arial"/>
                <w:b/>
                <w:sz w:val="10"/>
                <w:szCs w:val="10"/>
              </w:rPr>
            </w:pPr>
          </w:p>
        </w:tc>
        <w:tc>
          <w:tcPr>
            <w:tcW w:w="1030" w:type="dxa"/>
            <w:gridSpan w:val="4"/>
            <w:vAlign w:val="center"/>
          </w:tcPr>
          <w:p w:rsidR="00CB72ED" w:rsidRPr="00B96B4F" w:rsidRDefault="00CB72ED">
            <w:pPr>
              <w:pStyle w:val="NoSpacing"/>
              <w:rPr>
                <w:rFonts w:asciiTheme="majorHAnsi" w:hAnsiTheme="majorHAnsi" w:cs="Arial"/>
                <w:b/>
                <w:sz w:val="10"/>
                <w:szCs w:val="10"/>
              </w:rPr>
            </w:pPr>
          </w:p>
        </w:tc>
        <w:tc>
          <w:tcPr>
            <w:tcW w:w="2090" w:type="dxa"/>
            <w:gridSpan w:val="8"/>
            <w:vAlign w:val="center"/>
          </w:tcPr>
          <w:p w:rsidR="00CB72ED" w:rsidRPr="00B96B4F" w:rsidRDefault="00CB72ED">
            <w:pPr>
              <w:pStyle w:val="NoSpacing"/>
              <w:rPr>
                <w:rFonts w:asciiTheme="majorHAnsi" w:hAnsiTheme="majorHAnsi" w:cs="Arial"/>
                <w:b/>
                <w:sz w:val="10"/>
                <w:szCs w:val="10"/>
              </w:rPr>
            </w:pPr>
          </w:p>
        </w:tc>
        <w:tc>
          <w:tcPr>
            <w:tcW w:w="1626" w:type="dxa"/>
            <w:gridSpan w:val="3"/>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9058D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058DB">
              <w:rPr>
                <w:rFonts w:asciiTheme="majorHAnsi" w:hAnsiTheme="majorHAnsi" w:cs="Arial"/>
                <w:b/>
                <w:sz w:val="18"/>
                <w:szCs w:val="18"/>
              </w:rPr>
              <w:t>0</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E04C7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2"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E04C7A">
              <w:rPr>
                <w:rFonts w:asciiTheme="majorHAnsi" w:hAnsiTheme="majorHAnsi" w:cs="Arial"/>
                <w:b/>
                <w:sz w:val="18"/>
                <w:szCs w:val="18"/>
              </w:rPr>
              <w:t>101,67</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DD5399">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D5399">
              <w:rPr>
                <w:rFonts w:asciiTheme="majorHAnsi" w:hAnsiTheme="majorHAnsi"/>
                <w:b/>
                <w:sz w:val="18"/>
                <w:szCs w:val="18"/>
              </w:rPr>
              <w:t>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E04C7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D5399">
              <w:rPr>
                <w:rFonts w:asciiTheme="majorHAnsi" w:hAnsiTheme="majorHAnsi" w:cs="Arial"/>
                <w:b/>
                <w:sz w:val="18"/>
                <w:szCs w:val="18"/>
              </w:rPr>
              <w:t>1</w:t>
            </w:r>
            <w:r w:rsidR="00E04C7A">
              <w:rPr>
                <w:rFonts w:asciiTheme="majorHAnsi" w:hAnsiTheme="majorHAnsi" w:cs="Arial"/>
                <w:b/>
                <w:sz w:val="18"/>
                <w:szCs w:val="18"/>
              </w:rPr>
              <w:t>46,67</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E5280">
              <w:rPr>
                <w:rFonts w:asciiTheme="majorHAnsi" w:hAnsiTheme="majorHAnsi" w:cs="Arial"/>
                <w:b/>
                <w:sz w:val="18"/>
                <w:szCs w:val="18"/>
              </w:rPr>
              <w:t>Faculty of natural science and mathematics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BF3CAF">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E5280">
              <w:rPr>
                <w:rFonts w:asciiTheme="majorHAnsi" w:hAnsiTheme="majorHAnsi" w:cs="Arial"/>
                <w:b/>
                <w:sz w:val="18"/>
                <w:szCs w:val="18"/>
              </w:rPr>
              <w:t>Chemistry/Applied chemistry</w:t>
            </w:r>
            <w:r w:rsidR="00DD5399">
              <w:rPr>
                <w:rFonts w:asciiTheme="majorHAnsi" w:hAnsiTheme="majorHAnsi" w:cs="Arial"/>
                <w:b/>
                <w:sz w:val="18"/>
                <w:szCs w:val="18"/>
              </w:rPr>
              <w:t>/</w:t>
            </w:r>
            <w:r w:rsidR="00BF3CAF">
              <w:rPr>
                <w:rFonts w:asciiTheme="majorHAnsi" w:hAnsiTheme="majorHAnsi" w:cs="Arial"/>
                <w:b/>
                <w:sz w:val="18"/>
                <w:szCs w:val="18"/>
              </w:rPr>
              <w:t>Environmental chemistry and q</w:t>
            </w:r>
            <w:r w:rsidR="00DD5399">
              <w:rPr>
                <w:rFonts w:asciiTheme="majorHAnsi" w:hAnsiTheme="majorHAnsi" w:cs="Arial"/>
                <w:b/>
                <w:sz w:val="18"/>
                <w:szCs w:val="18"/>
              </w:rPr>
              <w:t>uality control</w:t>
            </w:r>
            <w:r w:rsidR="00BF3CAF">
              <w:rPr>
                <w:rFonts w:asciiTheme="majorHAnsi" w:hAnsiTheme="majorHAnsi" w:cs="Arial"/>
                <w:b/>
                <w:sz w:val="18"/>
                <w:szCs w:val="18"/>
              </w:rPr>
              <w:t xml:space="preserve"> </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EF661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46CB1" w:rsidRPr="00A46CB1">
              <w:rPr>
                <w:rFonts w:asciiTheme="majorHAnsi" w:hAnsiTheme="majorHAnsi" w:cs="Arial"/>
                <w:b/>
                <w:sz w:val="18"/>
                <w:szCs w:val="18"/>
              </w:rPr>
              <w:t xml:space="preserve">Dr.sci. </w:t>
            </w:r>
            <w:r w:rsidR="00EF661E">
              <w:rPr>
                <w:rFonts w:asciiTheme="majorHAnsi" w:hAnsiTheme="majorHAnsi" w:cs="Arial"/>
                <w:b/>
                <w:sz w:val="18"/>
                <w:szCs w:val="18"/>
              </w:rPr>
              <w:t>Nadira Ibrišimović Mehmedinović</w:t>
            </w:r>
            <w:r w:rsidR="00A46CB1" w:rsidRPr="00A46CB1">
              <w:rPr>
                <w:rFonts w:asciiTheme="majorHAnsi" w:hAnsiTheme="majorHAnsi" w:cs="Arial"/>
                <w:b/>
                <w:sz w:val="18"/>
                <w:szCs w:val="18"/>
              </w:rPr>
              <w:t xml:space="preserve">, </w:t>
            </w:r>
            <w:r w:rsidR="00A46CB1">
              <w:rPr>
                <w:rFonts w:asciiTheme="majorHAnsi" w:hAnsiTheme="majorHAnsi" w:cs="Arial"/>
                <w:b/>
                <w:sz w:val="18"/>
                <w:szCs w:val="18"/>
              </w:rPr>
              <w:t>full</w:t>
            </w:r>
            <w:r w:rsidR="00A46CB1" w:rsidRPr="00A46CB1">
              <w:rPr>
                <w:rFonts w:asciiTheme="majorHAnsi" w:hAnsiTheme="majorHAnsi" w:cs="Arial"/>
                <w:b/>
                <w:sz w:val="18"/>
                <w:szCs w:val="18"/>
              </w:rPr>
              <w:t xml:space="preserve"> profes</w:t>
            </w:r>
            <w:r w:rsidR="00A46CB1">
              <w:rPr>
                <w:rFonts w:asciiTheme="majorHAnsi" w:hAnsiTheme="majorHAnsi" w:cs="Arial"/>
                <w:b/>
                <w:sz w:val="18"/>
                <w:szCs w:val="18"/>
              </w:rPr>
              <w:t>s</w:t>
            </w:r>
            <w:r w:rsidR="00A46CB1" w:rsidRPr="00A46CB1">
              <w:rPr>
                <w:rFonts w:asciiTheme="majorHAnsi" w:hAnsiTheme="majorHAnsi" w:cs="Arial"/>
                <w:b/>
                <w:sz w:val="18"/>
                <w:szCs w:val="18"/>
              </w:rPr>
              <w:t>or</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EF661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EF661E" w:rsidRPr="00EF661E">
              <w:rPr>
                <w:rFonts w:asciiTheme="majorHAnsi" w:hAnsiTheme="majorHAnsi" w:cs="Arial"/>
                <w:b/>
                <w:sz w:val="18"/>
                <w:szCs w:val="18"/>
              </w:rPr>
              <w:t>To enable students to independently perform work in a chemical laboratory. To acquire work habits and experiences, practical knowledge and skills related to the chosen professional practice activity. To become familiar with the real work environment, work tasks performed there and to connect with people from the profession.</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EF661E" w:rsidRPr="00EF661E" w:rsidRDefault="006D5B9B" w:rsidP="00EF661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EF661E" w:rsidRPr="00EF661E">
              <w:rPr>
                <w:rFonts w:asciiTheme="majorHAnsi" w:hAnsiTheme="majorHAnsi" w:cs="Arial"/>
                <w:b/>
                <w:sz w:val="18"/>
                <w:szCs w:val="18"/>
              </w:rPr>
              <w:t>After successfully completing and passing the course, students will:</w:t>
            </w:r>
          </w:p>
          <w:p w:rsidR="00CB72ED" w:rsidRPr="00B96B4F" w:rsidRDefault="00EF661E" w:rsidP="00EF661E">
            <w:pPr>
              <w:pStyle w:val="NoSpacing"/>
              <w:rPr>
                <w:rFonts w:asciiTheme="majorHAnsi" w:hAnsiTheme="majorHAnsi" w:cs="Arial"/>
                <w:b/>
                <w:sz w:val="18"/>
                <w:szCs w:val="18"/>
              </w:rPr>
            </w:pPr>
            <w:r w:rsidRPr="00EF661E">
              <w:rPr>
                <w:rFonts w:asciiTheme="majorHAnsi" w:hAnsiTheme="majorHAnsi" w:cs="Arial"/>
                <w:b/>
                <w:sz w:val="18"/>
                <w:szCs w:val="18"/>
              </w:rPr>
              <w:t>- apply the knowledge acquired in the chemistry laboratory</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EF661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EF661E" w:rsidRPr="00EF661E">
              <w:rPr>
                <w:rFonts w:asciiTheme="majorHAnsi" w:hAnsiTheme="majorHAnsi" w:cs="Arial"/>
                <w:b/>
                <w:sz w:val="18"/>
                <w:szCs w:val="18"/>
              </w:rPr>
              <w:t>Determination of aflatoxin M1 in milk. Determination of the number of somatic cells in milk. Determination of % milk fat. Determination of % protein in milk. Determination of freezing point. Determination of the number of microorganisms in raw milk. ELISA method. Fluoro opto electronic method. FTIR spectrophotometry. Cryoscopy. Flow cytometry.</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DD5399" w:rsidRPr="00DD5399" w:rsidRDefault="006D5B9B" w:rsidP="00DD5399">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D5399" w:rsidRPr="00DD5399">
              <w:rPr>
                <w:rFonts w:asciiTheme="majorHAnsi" w:hAnsiTheme="majorHAnsi" w:cs="Arial"/>
                <w:b/>
                <w:sz w:val="18"/>
                <w:szCs w:val="18"/>
              </w:rPr>
              <w:t>In order to effectively deliver the course and achieve the expected course objectives and student competencies at the end of the semester, the course uses various teaching methods:</w:t>
            </w:r>
          </w:p>
          <w:p w:rsidR="00DD5399" w:rsidRPr="00DD5399" w:rsidRDefault="00DD5399" w:rsidP="00DD5399">
            <w:pPr>
              <w:pStyle w:val="NoSpacing"/>
              <w:rPr>
                <w:rFonts w:asciiTheme="majorHAnsi" w:hAnsiTheme="majorHAnsi" w:cs="Arial"/>
                <w:b/>
                <w:sz w:val="18"/>
                <w:szCs w:val="18"/>
              </w:rPr>
            </w:pPr>
            <w:r w:rsidRPr="00DD5399">
              <w:rPr>
                <w:rFonts w:asciiTheme="majorHAnsi" w:hAnsiTheme="majorHAnsi" w:cs="Arial"/>
                <w:b/>
                <w:sz w:val="18"/>
                <w:szCs w:val="18"/>
              </w:rPr>
              <w:t>- laboratory exercises (LV)</w:t>
            </w:r>
          </w:p>
          <w:p w:rsidR="00CB72ED" w:rsidRPr="00B96B4F" w:rsidRDefault="00DD5399" w:rsidP="00DD5399">
            <w:pPr>
              <w:pStyle w:val="NoSpacing"/>
              <w:rPr>
                <w:rFonts w:asciiTheme="majorHAnsi" w:hAnsiTheme="majorHAnsi" w:cs="Arial"/>
                <w:b/>
                <w:sz w:val="18"/>
                <w:szCs w:val="18"/>
              </w:rPr>
            </w:pPr>
            <w:r w:rsidRPr="00DD5399">
              <w:rPr>
                <w:rFonts w:asciiTheme="majorHAnsi" w:hAnsiTheme="majorHAnsi" w:cs="Arial"/>
                <w:b/>
                <w:sz w:val="18"/>
                <w:szCs w:val="18"/>
              </w:rPr>
              <w:t>- consultations</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EF661E" w:rsidRPr="00EF661E" w:rsidRDefault="006D5B9B" w:rsidP="00EF661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EF661E" w:rsidRPr="00EF661E">
              <w:rPr>
                <w:rFonts w:asciiTheme="majorHAnsi" w:hAnsiTheme="majorHAnsi" w:cs="Arial"/>
                <w:b/>
                <w:sz w:val="18"/>
                <w:szCs w:val="18"/>
              </w:rPr>
              <w:t>Students' knowledge is tested using the following methods: practical exam and final exam.</w:t>
            </w:r>
          </w:p>
          <w:p w:rsidR="00EF661E" w:rsidRPr="00EF661E" w:rsidRDefault="00EF661E" w:rsidP="00EF661E">
            <w:pPr>
              <w:pStyle w:val="NoSpacing"/>
              <w:rPr>
                <w:rFonts w:asciiTheme="majorHAnsi" w:hAnsiTheme="majorHAnsi" w:cs="Arial"/>
                <w:b/>
                <w:sz w:val="18"/>
                <w:szCs w:val="18"/>
              </w:rPr>
            </w:pPr>
            <w:r w:rsidRPr="00EF661E">
              <w:rPr>
                <w:rFonts w:asciiTheme="majorHAnsi" w:hAnsiTheme="majorHAnsi" w:cs="Arial"/>
                <w:b/>
                <w:sz w:val="18"/>
                <w:szCs w:val="18"/>
              </w:rPr>
              <w:t>-Student activity during the lecture and colloquium: maximum 20 points.</w:t>
            </w:r>
          </w:p>
          <w:p w:rsidR="00EF661E" w:rsidRPr="00EF661E" w:rsidRDefault="00EF661E" w:rsidP="00EF661E">
            <w:pPr>
              <w:pStyle w:val="NoSpacing"/>
              <w:rPr>
                <w:rFonts w:asciiTheme="majorHAnsi" w:hAnsiTheme="majorHAnsi" w:cs="Arial"/>
                <w:b/>
                <w:sz w:val="18"/>
                <w:szCs w:val="18"/>
              </w:rPr>
            </w:pPr>
            <w:r w:rsidRPr="00EF661E">
              <w:rPr>
                <w:rFonts w:asciiTheme="majorHAnsi" w:hAnsiTheme="majorHAnsi" w:cs="Arial"/>
                <w:b/>
                <w:sz w:val="18"/>
                <w:szCs w:val="18"/>
              </w:rPr>
              <w:t>-Practical exam: maximum 30 points.</w:t>
            </w:r>
          </w:p>
          <w:p w:rsidR="00CB72ED" w:rsidRPr="00B96B4F" w:rsidRDefault="00EF661E" w:rsidP="00EF661E">
            <w:pPr>
              <w:pStyle w:val="NoSpacing"/>
              <w:rPr>
                <w:rFonts w:asciiTheme="majorHAnsi" w:hAnsiTheme="majorHAnsi" w:cs="Arial"/>
                <w:b/>
                <w:sz w:val="18"/>
                <w:szCs w:val="18"/>
              </w:rPr>
            </w:pPr>
            <w:r w:rsidRPr="00EF661E">
              <w:rPr>
                <w:rFonts w:asciiTheme="majorHAnsi" w:hAnsiTheme="majorHAnsi" w:cs="Arial"/>
                <w:b/>
                <w:sz w:val="18"/>
                <w:szCs w:val="18"/>
              </w:rPr>
              <w:t>-Final exam maximum 50 points</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A46CB1" w:rsidRPr="00A46CB1" w:rsidRDefault="006D5B9B" w:rsidP="00A46CB1">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46CB1" w:rsidRPr="00A46CB1">
              <w:rPr>
                <w:rFonts w:asciiTheme="majorHAnsi" w:hAnsiTheme="majorHAnsi" w:cs="Arial"/>
                <w:b/>
                <w:sz w:val="18"/>
                <w:szCs w:val="18"/>
              </w:rPr>
              <w:t xml:space="preserve">Pre-exam requirements: </w:t>
            </w:r>
            <w:r w:rsidR="00EF661E">
              <w:rPr>
                <w:rFonts w:asciiTheme="majorHAnsi" w:hAnsiTheme="majorHAnsi" w:cs="Arial"/>
                <w:b/>
                <w:sz w:val="18"/>
                <w:szCs w:val="18"/>
              </w:rPr>
              <w:t>Activity</w:t>
            </w:r>
            <w:r w:rsidR="00A46CB1" w:rsidRPr="00A46CB1">
              <w:rPr>
                <w:rFonts w:asciiTheme="majorHAnsi" w:hAnsiTheme="majorHAnsi" w:cs="Arial"/>
                <w:b/>
                <w:sz w:val="18"/>
                <w:szCs w:val="18"/>
              </w:rPr>
              <w:t xml:space="preserve">: </w:t>
            </w:r>
            <w:r w:rsidR="00EF661E">
              <w:rPr>
                <w:rFonts w:asciiTheme="majorHAnsi" w:hAnsiTheme="majorHAnsi" w:cs="Arial"/>
                <w:b/>
                <w:sz w:val="18"/>
                <w:szCs w:val="18"/>
              </w:rPr>
              <w:t>2</w:t>
            </w:r>
            <w:r w:rsidR="00A46CB1" w:rsidRPr="00A46CB1">
              <w:rPr>
                <w:rFonts w:asciiTheme="majorHAnsi" w:hAnsiTheme="majorHAnsi" w:cs="Arial"/>
                <w:b/>
                <w:sz w:val="18"/>
                <w:szCs w:val="18"/>
              </w:rPr>
              <w:t xml:space="preserve">0%, </w:t>
            </w:r>
            <w:r w:rsidR="00EF661E">
              <w:rPr>
                <w:rFonts w:asciiTheme="majorHAnsi" w:hAnsiTheme="majorHAnsi" w:cs="Arial"/>
                <w:b/>
                <w:sz w:val="18"/>
                <w:szCs w:val="18"/>
              </w:rPr>
              <w:t>Practical exam</w:t>
            </w:r>
            <w:r w:rsidR="00A46CB1" w:rsidRPr="00A46CB1">
              <w:rPr>
                <w:rFonts w:asciiTheme="majorHAnsi" w:hAnsiTheme="majorHAnsi" w:cs="Arial"/>
                <w:b/>
                <w:sz w:val="18"/>
                <w:szCs w:val="18"/>
              </w:rPr>
              <w:t xml:space="preserve">: </w:t>
            </w:r>
            <w:r w:rsidR="00BF3CAF">
              <w:rPr>
                <w:rFonts w:asciiTheme="majorHAnsi" w:hAnsiTheme="majorHAnsi" w:cs="Arial"/>
                <w:b/>
                <w:sz w:val="18"/>
                <w:szCs w:val="18"/>
              </w:rPr>
              <w:t>20</w:t>
            </w:r>
            <w:r w:rsidR="00A46CB1" w:rsidRPr="00A46CB1">
              <w:rPr>
                <w:rFonts w:asciiTheme="majorHAnsi" w:hAnsiTheme="majorHAnsi" w:cs="Arial"/>
                <w:b/>
                <w:sz w:val="18"/>
                <w:szCs w:val="18"/>
              </w:rPr>
              <w:t>%</w:t>
            </w:r>
          </w:p>
          <w:p w:rsidR="00CB72ED" w:rsidRPr="00B96B4F" w:rsidRDefault="00A46CB1" w:rsidP="00A46CB1">
            <w:pPr>
              <w:pStyle w:val="NoSpacing"/>
              <w:rPr>
                <w:rFonts w:asciiTheme="majorHAnsi" w:hAnsiTheme="majorHAnsi" w:cs="Arial"/>
                <w:b/>
                <w:sz w:val="18"/>
                <w:szCs w:val="18"/>
              </w:rPr>
            </w:pPr>
            <w:r w:rsidRPr="00A46CB1">
              <w:rPr>
                <w:rFonts w:asciiTheme="majorHAnsi" w:hAnsiTheme="majorHAnsi" w:cs="Arial"/>
                <w:b/>
                <w:sz w:val="18"/>
                <w:szCs w:val="18"/>
              </w:rPr>
              <w:t>Final exam: 50%.</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BF3CAF" w:rsidRPr="00BF3CAF" w:rsidRDefault="006D5B9B" w:rsidP="00BF3CAF">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BF3CAF" w:rsidRPr="00BF3CAF">
              <w:rPr>
                <w:rFonts w:asciiTheme="majorHAnsi" w:hAnsiTheme="majorHAnsi" w:cs="Arial"/>
                <w:b/>
                <w:sz w:val="18"/>
                <w:szCs w:val="18"/>
              </w:rPr>
              <w:t>1.Antioksidansi - oksidacijski stres i antioksidacijska zaštita, Aldina Kesić, Nadira Ibrišimović Mehmedinović, Almir Šestan</w:t>
            </w:r>
          </w:p>
          <w:p w:rsidR="00BF3CAF" w:rsidRPr="00BF3CAF" w:rsidRDefault="00BF3CAF" w:rsidP="00BF3CAF">
            <w:pPr>
              <w:pStyle w:val="NoSpacing"/>
              <w:rPr>
                <w:rFonts w:asciiTheme="majorHAnsi" w:hAnsiTheme="majorHAnsi" w:cs="Arial"/>
                <w:b/>
                <w:sz w:val="18"/>
                <w:szCs w:val="18"/>
              </w:rPr>
            </w:pPr>
            <w:r w:rsidRPr="00BF3CAF">
              <w:rPr>
                <w:rFonts w:asciiTheme="majorHAnsi" w:hAnsiTheme="majorHAnsi" w:cs="Arial"/>
                <w:b/>
                <w:sz w:val="18"/>
                <w:szCs w:val="18"/>
              </w:rPr>
              <w:t>2. Kiseonikovi slobodni radikali i prirodni antioksidansi, Dr.Jasna Čanadanović - Brunet, 1998</w:t>
            </w:r>
          </w:p>
          <w:p w:rsidR="00BF3CAF" w:rsidRPr="00BF3CAF" w:rsidRDefault="00BF3CAF" w:rsidP="00BF3CAF">
            <w:pPr>
              <w:pStyle w:val="NoSpacing"/>
              <w:rPr>
                <w:rFonts w:asciiTheme="majorHAnsi" w:hAnsiTheme="majorHAnsi" w:cs="Arial"/>
                <w:b/>
                <w:sz w:val="18"/>
                <w:szCs w:val="18"/>
              </w:rPr>
            </w:pPr>
            <w:r w:rsidRPr="00BF3CAF">
              <w:rPr>
                <w:rFonts w:asciiTheme="majorHAnsi" w:hAnsiTheme="majorHAnsi" w:cs="Arial"/>
                <w:b/>
                <w:sz w:val="18"/>
                <w:szCs w:val="18"/>
              </w:rPr>
              <w:t>3. Metali u vodi za piće, Biljana Z. Čirić, 2007</w:t>
            </w:r>
          </w:p>
          <w:p w:rsidR="00BF3CAF" w:rsidRPr="00BF3CAF" w:rsidRDefault="00BF3CAF" w:rsidP="00BF3CAF">
            <w:pPr>
              <w:pStyle w:val="NoSpacing"/>
              <w:rPr>
                <w:rFonts w:asciiTheme="majorHAnsi" w:hAnsiTheme="majorHAnsi" w:cs="Arial"/>
                <w:b/>
                <w:sz w:val="18"/>
                <w:szCs w:val="18"/>
              </w:rPr>
            </w:pPr>
            <w:r w:rsidRPr="00BF3CAF">
              <w:rPr>
                <w:rFonts w:asciiTheme="majorHAnsi" w:hAnsiTheme="majorHAnsi" w:cs="Arial"/>
                <w:b/>
                <w:sz w:val="18"/>
                <w:szCs w:val="18"/>
              </w:rPr>
              <w:t>4. Uvod u laboratorijski rad, Nadira Ibrišimović Mehmedinovi, Jasmina Dedić, Mirza Ibrišimović, Aldina Kesić</w:t>
            </w:r>
          </w:p>
          <w:p w:rsidR="00CB72ED" w:rsidRPr="00B96B4F" w:rsidRDefault="00BF3CAF" w:rsidP="00BF3CAF">
            <w:pPr>
              <w:pStyle w:val="NoSpacing"/>
              <w:rPr>
                <w:rFonts w:asciiTheme="majorHAnsi" w:hAnsiTheme="majorHAnsi" w:cs="Arial"/>
                <w:b/>
                <w:sz w:val="18"/>
                <w:szCs w:val="18"/>
              </w:rPr>
            </w:pPr>
            <w:r w:rsidRPr="00BF3CAF">
              <w:rPr>
                <w:rFonts w:asciiTheme="majorHAnsi" w:hAnsiTheme="majorHAnsi" w:cs="Arial"/>
                <w:b/>
                <w:sz w:val="18"/>
                <w:szCs w:val="18"/>
              </w:rPr>
              <w:t>5. V. Mayer, Eksperimentalna nastava kemije, Zagreb, Školska knjiga, 1991.</w:t>
            </w:r>
            <w:r w:rsidR="00A46CB1" w:rsidRPr="00A46CB1">
              <w:rPr>
                <w:rFonts w:asciiTheme="majorHAnsi" w:hAnsiTheme="majorHAnsi" w:cs="Arial"/>
                <w:b/>
                <w:sz w:val="18"/>
                <w:szCs w:val="18"/>
              </w:rPr>
              <w:t>.</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7B428D" w:rsidRPr="007B428D">
              <w:rPr>
                <w:rFonts w:asciiTheme="majorHAnsi" w:hAnsiTheme="majorHAnsi" w:cs="Arial"/>
                <w:b/>
                <w:sz w:val="20"/>
                <w:szCs w:val="20"/>
              </w:rPr>
              <w:t>Additional reading list</w:t>
            </w:r>
            <w:r w:rsidR="007B428D">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EF661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EF661E" w:rsidRPr="00EF661E">
              <w:rPr>
                <w:rFonts w:asciiTheme="majorHAnsi" w:hAnsiTheme="majorHAnsi" w:cs="Arial"/>
                <w:b/>
                <w:sz w:val="18"/>
                <w:szCs w:val="18"/>
              </w:rPr>
              <w:t>Scientific publications selected by lecturers</w:t>
            </w:r>
            <w:bookmarkStart w:id="3" w:name="_GoBack"/>
            <w:bookmarkEnd w:id="3"/>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rsidP="007B428D">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22. </w:t>
            </w:r>
            <w:r w:rsidR="0038278D" w:rsidRPr="0038278D">
              <w:rPr>
                <w:rFonts w:asciiTheme="majorHAnsi" w:hAnsiTheme="majorHAnsi" w:cs="Arial"/>
                <w:b/>
                <w:sz w:val="20"/>
                <w:szCs w:val="20"/>
              </w:rPr>
              <w:t>Applicable from the academic year:</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677554" w:rsidRPr="00677554">
              <w:rPr>
                <w:rFonts w:asciiTheme="majorHAnsi" w:hAnsiTheme="majorHAnsi" w:cs="Arial"/>
                <w:b/>
                <w:sz w:val="18"/>
                <w:szCs w:val="18"/>
              </w:rPr>
              <w:t>2026/27</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909" w:type="dxa"/>
            <w:gridSpan w:val="6"/>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rsidR="00CB72ED" w:rsidRPr="00B96B4F" w:rsidRDefault="006D5B9B">
            <w:pPr>
              <w:pStyle w:val="NoSpacing"/>
              <w:jc w:val="center"/>
              <w:rPr>
                <w:rFonts w:asciiTheme="majorHAnsi" w:hAnsiTheme="majorHAnsi" w:cs="Arial"/>
                <w:b/>
                <w:sz w:val="18"/>
                <w:szCs w:val="18"/>
              </w:rPr>
            </w:pPr>
            <w:r w:rsidRPr="00AE5280">
              <w:rPr>
                <w:rFonts w:asciiTheme="majorHAnsi" w:hAnsiTheme="majorHAnsi" w:cs="Arial"/>
                <w:b/>
                <w:sz w:val="18"/>
                <w:szCs w:val="18"/>
              </w:rPr>
              <w:fldChar w:fldCharType="begin">
                <w:ffData>
                  <w:name w:val=""/>
                  <w:enabled/>
                  <w:calcOnExit w:val="0"/>
                  <w:textInput>
                    <w:maxLength w:val="17"/>
                  </w:textInput>
                </w:ffData>
              </w:fldChar>
            </w:r>
            <w:r w:rsidR="00FB48B6" w:rsidRPr="00417A07">
              <w:rPr>
                <w:rFonts w:asciiTheme="majorHAnsi" w:hAnsiTheme="majorHAnsi" w:cs="Arial"/>
                <w:b/>
                <w:sz w:val="18"/>
                <w:szCs w:val="18"/>
              </w:rPr>
              <w:instrText xml:space="preserve"> FORMTEXT </w:instrText>
            </w:r>
            <w:r w:rsidRPr="00AE5280">
              <w:rPr>
                <w:rFonts w:asciiTheme="majorHAnsi" w:hAnsiTheme="majorHAnsi" w:cs="Arial"/>
                <w:b/>
                <w:sz w:val="18"/>
                <w:szCs w:val="18"/>
              </w:rPr>
            </w:r>
            <w:r w:rsidRPr="00AE5280">
              <w:rPr>
                <w:rFonts w:asciiTheme="majorHAnsi" w:hAnsiTheme="majorHAnsi" w:cs="Arial"/>
                <w:b/>
                <w:sz w:val="18"/>
                <w:szCs w:val="18"/>
              </w:rPr>
              <w:fldChar w:fldCharType="separate"/>
            </w:r>
            <w:r w:rsidR="00FB48B6" w:rsidRPr="009058DB">
              <w:rPr>
                <w:rFonts w:asciiTheme="majorHAnsi" w:hAnsiTheme="majorHAnsi" w:cs="Arial"/>
                <w:b/>
                <w:spacing w:val="216"/>
                <w:sz w:val="18"/>
                <w:szCs w:val="18"/>
              </w:rPr>
              <w:t>    </w:t>
            </w:r>
            <w:r w:rsidR="00FB48B6" w:rsidRPr="009058DB">
              <w:rPr>
                <w:rFonts w:asciiTheme="majorHAnsi" w:hAnsiTheme="majorHAnsi" w:cs="Arial"/>
                <w:b/>
                <w:spacing w:val="-1"/>
                <w:sz w:val="18"/>
                <w:szCs w:val="18"/>
              </w:rPr>
              <w:t> </w:t>
            </w:r>
            <w:r w:rsidRPr="009058DB">
              <w:rPr>
                <w:rFonts w:asciiTheme="majorHAnsi" w:hAnsiTheme="majorHAnsi" w:cs="Arial"/>
                <w:b/>
                <w:spacing w:val="-1"/>
                <w:sz w:val="18"/>
                <w:szCs w:val="18"/>
              </w:rPr>
              <w:fldChar w:fldCharType="end"/>
            </w:r>
          </w:p>
        </w:tc>
      </w:tr>
      <w:tr w:rsidR="00CB72ED">
        <w:trPr>
          <w:trHeight w:val="113"/>
        </w:trPr>
        <w:tc>
          <w:tcPr>
            <w:tcW w:w="1909" w:type="dxa"/>
            <w:gridSpan w:val="6"/>
            <w:tcBorders>
              <w:bottom w:val="single" w:sz="2" w:space="0" w:color="000000"/>
            </w:tcBorders>
            <w:shd w:val="clear" w:color="auto" w:fill="auto"/>
            <w:vAlign w:val="center"/>
          </w:tcPr>
          <w:p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rsidR="00CB72ED" w:rsidRDefault="00CB72ED">
            <w:pPr>
              <w:pStyle w:val="NoSpacing"/>
              <w:rPr>
                <w:rFonts w:ascii="Book Antiqua" w:hAnsi="Book Antiqua" w:cs="Arial"/>
                <w:b/>
                <w:sz w:val="10"/>
                <w:szCs w:val="10"/>
              </w:rPr>
            </w:pPr>
          </w:p>
        </w:tc>
      </w:tr>
    </w:tbl>
    <w:p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3E05" w:rsidRDefault="00F33E05">
      <w:pPr>
        <w:spacing w:line="240" w:lineRule="auto"/>
      </w:pPr>
      <w:r>
        <w:separator/>
      </w:r>
    </w:p>
  </w:endnote>
  <w:endnote w:type="continuationSeparator" w:id="0">
    <w:p w:rsidR="00F33E05" w:rsidRDefault="00F33E0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65"/>
      <w:gridCol w:w="1160"/>
      <w:gridCol w:w="2316"/>
      <w:gridCol w:w="1157"/>
      <w:gridCol w:w="2124"/>
      <w:gridCol w:w="1157"/>
      <w:gridCol w:w="883"/>
    </w:tblGrid>
    <w:tr w:rsidR="00CB72ED">
      <w:trPr>
        <w:trHeight w:val="445"/>
      </w:trPr>
      <w:tc>
        <w:tcPr>
          <w:tcW w:w="1470" w:type="dxa"/>
          <w:tcMar>
            <w:top w:w="28" w:type="dxa"/>
          </w:tcMar>
        </w:tcPr>
        <w:p w:rsidR="00CB72ED" w:rsidRDefault="006D5B9B">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9058DB">
            <w:rPr>
              <w:rFonts w:ascii="Cambria" w:hAnsi="Cambria" w:cs="Calibri"/>
              <w:noProof/>
              <w:sz w:val="16"/>
              <w:szCs w:val="16"/>
            </w:rPr>
            <w:t>16.3.2026</w:t>
          </w:r>
          <w:r>
            <w:rPr>
              <w:rFonts w:ascii="Cambria" w:hAnsi="Cambria" w:cs="Calibri"/>
              <w:sz w:val="16"/>
              <w:szCs w:val="16"/>
            </w:rPr>
            <w:fldChar w:fldCharType="end"/>
          </w:r>
        </w:p>
      </w:tc>
      <w:tc>
        <w:tcPr>
          <w:tcW w:w="1167"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6D5B9B">
            <w:rPr>
              <w:rFonts w:ascii="Cambria" w:hAnsi="Cambria" w:cs="Calibri"/>
              <w:sz w:val="16"/>
              <w:szCs w:val="16"/>
            </w:rPr>
            <w:fldChar w:fldCharType="begin"/>
          </w:r>
          <w:r w:rsidR="00FB48B6">
            <w:rPr>
              <w:rFonts w:ascii="Cambria" w:hAnsi="Cambria" w:cs="Calibri"/>
              <w:sz w:val="16"/>
              <w:szCs w:val="16"/>
            </w:rPr>
            <w:instrText xml:space="preserve"> PAGE </w:instrText>
          </w:r>
          <w:r w:rsidR="006D5B9B">
            <w:rPr>
              <w:rFonts w:ascii="Cambria" w:hAnsi="Cambria" w:cs="Calibri"/>
              <w:sz w:val="16"/>
              <w:szCs w:val="16"/>
            </w:rPr>
            <w:fldChar w:fldCharType="separate"/>
          </w:r>
          <w:r w:rsidR="0088183B">
            <w:rPr>
              <w:rFonts w:ascii="Cambria" w:hAnsi="Cambria" w:cs="Calibri"/>
              <w:noProof/>
              <w:sz w:val="16"/>
              <w:szCs w:val="16"/>
            </w:rPr>
            <w:t>2</w:t>
          </w:r>
          <w:r w:rsidR="006D5B9B">
            <w:rPr>
              <w:rFonts w:ascii="Cambria" w:hAnsi="Cambria" w:cs="Calibri"/>
              <w:sz w:val="16"/>
              <w:szCs w:val="16"/>
            </w:rPr>
            <w:fldChar w:fldCharType="end"/>
          </w:r>
          <w:r w:rsidR="00FB48B6">
            <w:rPr>
              <w:rFonts w:ascii="Cambria" w:hAnsi="Cambria" w:cs="Calibri"/>
              <w:sz w:val="16"/>
              <w:szCs w:val="16"/>
            </w:rPr>
            <w:t>/</w:t>
          </w:r>
          <w:r w:rsidR="006D5B9B">
            <w:rPr>
              <w:rFonts w:ascii="Cambria" w:hAnsi="Cambria" w:cs="Calibri"/>
              <w:sz w:val="16"/>
              <w:szCs w:val="16"/>
            </w:rPr>
            <w:fldChar w:fldCharType="begin"/>
          </w:r>
          <w:r w:rsidR="00FB48B6">
            <w:rPr>
              <w:rFonts w:ascii="Cambria" w:hAnsi="Cambria" w:cs="Calibri"/>
              <w:sz w:val="16"/>
              <w:szCs w:val="16"/>
            </w:rPr>
            <w:instrText xml:space="preserve"> NUMPAGES  </w:instrText>
          </w:r>
          <w:r w:rsidR="006D5B9B">
            <w:rPr>
              <w:rFonts w:ascii="Cambria" w:hAnsi="Cambria" w:cs="Calibri"/>
              <w:sz w:val="16"/>
              <w:szCs w:val="16"/>
            </w:rPr>
            <w:fldChar w:fldCharType="separate"/>
          </w:r>
          <w:r w:rsidR="0088183B">
            <w:rPr>
              <w:rFonts w:ascii="Cambria" w:hAnsi="Cambria" w:cs="Calibri"/>
              <w:noProof/>
              <w:sz w:val="16"/>
              <w:szCs w:val="16"/>
            </w:rPr>
            <w:t>2</w:t>
          </w:r>
          <w:r w:rsidR="006D5B9B">
            <w:rPr>
              <w:rFonts w:ascii="Cambria" w:hAnsi="Cambria" w:cs="Calibri"/>
              <w:sz w:val="16"/>
              <w:szCs w:val="16"/>
            </w:rPr>
            <w:fldChar w:fldCharType="end"/>
          </w:r>
        </w:p>
      </w:tc>
    </w:tr>
  </w:tbl>
  <w:p w:rsidR="00CB72ED" w:rsidRDefault="00CB72ED">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3E05" w:rsidRDefault="00F33E05">
      <w:pPr>
        <w:spacing w:after="0"/>
      </w:pPr>
      <w:r>
        <w:separator/>
      </w:r>
    </w:p>
  </w:footnote>
  <w:footnote w:type="continuationSeparator" w:id="0">
    <w:p w:rsidR="00F33E05" w:rsidRDefault="00F33E0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2ED" w:rsidRDefault="00CB72ED">
    <w:pPr>
      <w:pStyle w:val="Header"/>
    </w:pPr>
  </w:p>
  <w:p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Full" w:cryptAlgorithmClass="hash" w:cryptAlgorithmType="typeAny" w:cryptAlgorithmSid="4" w:cryptSpinCount="50000" w:hash="D6lMSiWQg4FNT1FRvr1pXKm6pe8=" w:salt="xjgxgn6vQoOX3DsgMGlBbg=="/>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483D"/>
    <w:rsid w:val="00045FD8"/>
    <w:rsid w:val="0005039F"/>
    <w:rsid w:val="000578DE"/>
    <w:rsid w:val="00064BC7"/>
    <w:rsid w:val="0007342F"/>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0C25"/>
    <w:rsid w:val="000F3BAD"/>
    <w:rsid w:val="000F7F21"/>
    <w:rsid w:val="001000E5"/>
    <w:rsid w:val="0010061D"/>
    <w:rsid w:val="00101401"/>
    <w:rsid w:val="00104B6E"/>
    <w:rsid w:val="00110FA2"/>
    <w:rsid w:val="00115087"/>
    <w:rsid w:val="00127D3F"/>
    <w:rsid w:val="00141CB0"/>
    <w:rsid w:val="0014427D"/>
    <w:rsid w:val="00144785"/>
    <w:rsid w:val="001448D6"/>
    <w:rsid w:val="001510AC"/>
    <w:rsid w:val="00156431"/>
    <w:rsid w:val="00162D9B"/>
    <w:rsid w:val="00163316"/>
    <w:rsid w:val="001679F6"/>
    <w:rsid w:val="00172E2F"/>
    <w:rsid w:val="00174CD2"/>
    <w:rsid w:val="0018386E"/>
    <w:rsid w:val="00192235"/>
    <w:rsid w:val="001947D2"/>
    <w:rsid w:val="00194AB4"/>
    <w:rsid w:val="001A6ADE"/>
    <w:rsid w:val="001A7C91"/>
    <w:rsid w:val="001C5DAC"/>
    <w:rsid w:val="001D1689"/>
    <w:rsid w:val="001D252B"/>
    <w:rsid w:val="001E2CEF"/>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75EF2"/>
    <w:rsid w:val="00276F0F"/>
    <w:rsid w:val="0029297C"/>
    <w:rsid w:val="00293BC4"/>
    <w:rsid w:val="002A64FB"/>
    <w:rsid w:val="002A7A7D"/>
    <w:rsid w:val="002C1992"/>
    <w:rsid w:val="002C2245"/>
    <w:rsid w:val="002D0413"/>
    <w:rsid w:val="002D12FB"/>
    <w:rsid w:val="002D3FFE"/>
    <w:rsid w:val="002D5887"/>
    <w:rsid w:val="002E384F"/>
    <w:rsid w:val="002E7CE9"/>
    <w:rsid w:val="002F6889"/>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704AC"/>
    <w:rsid w:val="00374531"/>
    <w:rsid w:val="00375FDE"/>
    <w:rsid w:val="00376A9C"/>
    <w:rsid w:val="0038278D"/>
    <w:rsid w:val="00382F61"/>
    <w:rsid w:val="00383356"/>
    <w:rsid w:val="003842BC"/>
    <w:rsid w:val="003A053B"/>
    <w:rsid w:val="003A7CC0"/>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17A07"/>
    <w:rsid w:val="00423524"/>
    <w:rsid w:val="0043584D"/>
    <w:rsid w:val="004436FD"/>
    <w:rsid w:val="004461AB"/>
    <w:rsid w:val="00452171"/>
    <w:rsid w:val="00456BDF"/>
    <w:rsid w:val="004634D5"/>
    <w:rsid w:val="0046792D"/>
    <w:rsid w:val="00471019"/>
    <w:rsid w:val="00485709"/>
    <w:rsid w:val="00486693"/>
    <w:rsid w:val="00490E6D"/>
    <w:rsid w:val="00493FA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F24AC"/>
    <w:rsid w:val="004F510D"/>
    <w:rsid w:val="004F5938"/>
    <w:rsid w:val="00502ADE"/>
    <w:rsid w:val="00513852"/>
    <w:rsid w:val="00513EFB"/>
    <w:rsid w:val="005173B1"/>
    <w:rsid w:val="00520236"/>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E6700"/>
    <w:rsid w:val="005F486C"/>
    <w:rsid w:val="00612005"/>
    <w:rsid w:val="00620875"/>
    <w:rsid w:val="00624E83"/>
    <w:rsid w:val="00626065"/>
    <w:rsid w:val="006311E3"/>
    <w:rsid w:val="00631643"/>
    <w:rsid w:val="00633494"/>
    <w:rsid w:val="006339CD"/>
    <w:rsid w:val="00643163"/>
    <w:rsid w:val="0064602F"/>
    <w:rsid w:val="0064744F"/>
    <w:rsid w:val="00653CA5"/>
    <w:rsid w:val="00660821"/>
    <w:rsid w:val="0066238B"/>
    <w:rsid w:val="006630A7"/>
    <w:rsid w:val="00667690"/>
    <w:rsid w:val="00670FFE"/>
    <w:rsid w:val="00671126"/>
    <w:rsid w:val="0067687F"/>
    <w:rsid w:val="00677554"/>
    <w:rsid w:val="006916BD"/>
    <w:rsid w:val="006A4F11"/>
    <w:rsid w:val="006A5891"/>
    <w:rsid w:val="006A5BA7"/>
    <w:rsid w:val="006A6ED1"/>
    <w:rsid w:val="006B41A2"/>
    <w:rsid w:val="006D2A90"/>
    <w:rsid w:val="006D5B9B"/>
    <w:rsid w:val="006D6AB0"/>
    <w:rsid w:val="006E1A2B"/>
    <w:rsid w:val="006E2002"/>
    <w:rsid w:val="006E6385"/>
    <w:rsid w:val="006F0F2B"/>
    <w:rsid w:val="006F4DEE"/>
    <w:rsid w:val="006F6976"/>
    <w:rsid w:val="006F750D"/>
    <w:rsid w:val="00720995"/>
    <w:rsid w:val="00724077"/>
    <w:rsid w:val="00726A6B"/>
    <w:rsid w:val="00732054"/>
    <w:rsid w:val="007322C4"/>
    <w:rsid w:val="00736FAD"/>
    <w:rsid w:val="00740742"/>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B428D"/>
    <w:rsid w:val="007C1215"/>
    <w:rsid w:val="007C2325"/>
    <w:rsid w:val="007C440D"/>
    <w:rsid w:val="007C6B98"/>
    <w:rsid w:val="007C769B"/>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36A1"/>
    <w:rsid w:val="008638E5"/>
    <w:rsid w:val="00865D6E"/>
    <w:rsid w:val="00870B9A"/>
    <w:rsid w:val="00871FC1"/>
    <w:rsid w:val="0088121D"/>
    <w:rsid w:val="0088183B"/>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735B"/>
    <w:rsid w:val="008C3345"/>
    <w:rsid w:val="008C56E8"/>
    <w:rsid w:val="008C57DA"/>
    <w:rsid w:val="008D436E"/>
    <w:rsid w:val="008D6C0E"/>
    <w:rsid w:val="008F2E88"/>
    <w:rsid w:val="008F54F8"/>
    <w:rsid w:val="008F7AF7"/>
    <w:rsid w:val="00904035"/>
    <w:rsid w:val="00905625"/>
    <w:rsid w:val="009058DB"/>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12AF"/>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41D61"/>
    <w:rsid w:val="00A444A5"/>
    <w:rsid w:val="00A46BCD"/>
    <w:rsid w:val="00A46CB1"/>
    <w:rsid w:val="00A46F79"/>
    <w:rsid w:val="00A470BC"/>
    <w:rsid w:val="00A47B1E"/>
    <w:rsid w:val="00A51A43"/>
    <w:rsid w:val="00A60F63"/>
    <w:rsid w:val="00A72B5E"/>
    <w:rsid w:val="00A74463"/>
    <w:rsid w:val="00A80B4C"/>
    <w:rsid w:val="00A84FB8"/>
    <w:rsid w:val="00A95A82"/>
    <w:rsid w:val="00AA2FB0"/>
    <w:rsid w:val="00AA43FB"/>
    <w:rsid w:val="00AA4651"/>
    <w:rsid w:val="00AA4DC6"/>
    <w:rsid w:val="00AB303C"/>
    <w:rsid w:val="00AC2059"/>
    <w:rsid w:val="00AC48D4"/>
    <w:rsid w:val="00AC5C1E"/>
    <w:rsid w:val="00AD149F"/>
    <w:rsid w:val="00AD1D9A"/>
    <w:rsid w:val="00AD2918"/>
    <w:rsid w:val="00AD30B3"/>
    <w:rsid w:val="00AD4F1F"/>
    <w:rsid w:val="00AD5DD9"/>
    <w:rsid w:val="00AE16D0"/>
    <w:rsid w:val="00AE36B9"/>
    <w:rsid w:val="00AE5280"/>
    <w:rsid w:val="00AE5C41"/>
    <w:rsid w:val="00AE62A7"/>
    <w:rsid w:val="00AF03AA"/>
    <w:rsid w:val="00AF1714"/>
    <w:rsid w:val="00AF2213"/>
    <w:rsid w:val="00AF2E97"/>
    <w:rsid w:val="00B055AB"/>
    <w:rsid w:val="00B066A5"/>
    <w:rsid w:val="00B22657"/>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4F8"/>
    <w:rsid w:val="00BF0BC5"/>
    <w:rsid w:val="00BF3CAF"/>
    <w:rsid w:val="00BF72F5"/>
    <w:rsid w:val="00BF7EA7"/>
    <w:rsid w:val="00C02D33"/>
    <w:rsid w:val="00C03056"/>
    <w:rsid w:val="00C032CC"/>
    <w:rsid w:val="00C10C26"/>
    <w:rsid w:val="00C12629"/>
    <w:rsid w:val="00C31D15"/>
    <w:rsid w:val="00C33E3A"/>
    <w:rsid w:val="00C34721"/>
    <w:rsid w:val="00C34854"/>
    <w:rsid w:val="00C40CA8"/>
    <w:rsid w:val="00C44221"/>
    <w:rsid w:val="00C47AF3"/>
    <w:rsid w:val="00C527F6"/>
    <w:rsid w:val="00C52CEA"/>
    <w:rsid w:val="00C53A44"/>
    <w:rsid w:val="00C55AD1"/>
    <w:rsid w:val="00C661AF"/>
    <w:rsid w:val="00C73174"/>
    <w:rsid w:val="00C7743A"/>
    <w:rsid w:val="00C829C1"/>
    <w:rsid w:val="00C84CEC"/>
    <w:rsid w:val="00C8773C"/>
    <w:rsid w:val="00C95376"/>
    <w:rsid w:val="00C96A91"/>
    <w:rsid w:val="00C977A8"/>
    <w:rsid w:val="00CA1E02"/>
    <w:rsid w:val="00CA506A"/>
    <w:rsid w:val="00CA5EF0"/>
    <w:rsid w:val="00CA5F31"/>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62199"/>
    <w:rsid w:val="00D764F7"/>
    <w:rsid w:val="00D91853"/>
    <w:rsid w:val="00DA1C36"/>
    <w:rsid w:val="00DA3DC5"/>
    <w:rsid w:val="00DB1ACB"/>
    <w:rsid w:val="00DB2A5B"/>
    <w:rsid w:val="00DB351A"/>
    <w:rsid w:val="00DB49E6"/>
    <w:rsid w:val="00DC2E13"/>
    <w:rsid w:val="00DC4ECD"/>
    <w:rsid w:val="00DD1ECB"/>
    <w:rsid w:val="00DD5399"/>
    <w:rsid w:val="00DE03F6"/>
    <w:rsid w:val="00DE192D"/>
    <w:rsid w:val="00DF607A"/>
    <w:rsid w:val="00DF7522"/>
    <w:rsid w:val="00E00FA9"/>
    <w:rsid w:val="00E0111A"/>
    <w:rsid w:val="00E04C7A"/>
    <w:rsid w:val="00E059AF"/>
    <w:rsid w:val="00E06E0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D1B3E"/>
    <w:rsid w:val="00EE2B1A"/>
    <w:rsid w:val="00EF5F84"/>
    <w:rsid w:val="00EF661E"/>
    <w:rsid w:val="00F03408"/>
    <w:rsid w:val="00F075A1"/>
    <w:rsid w:val="00F12E3E"/>
    <w:rsid w:val="00F15264"/>
    <w:rsid w:val="00F2055F"/>
    <w:rsid w:val="00F22194"/>
    <w:rsid w:val="00F30C75"/>
    <w:rsid w:val="00F33E05"/>
    <w:rsid w:val="00F42C1D"/>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783C"/>
    <w:rsid w:val="00FD7D57"/>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742F08F-A7B5-4826-9E31-62EB4C258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9DCFB0-3B03-4016-B188-486323635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544</Words>
  <Characters>3107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Nadira</cp:lastModifiedBy>
  <cp:revision>2</cp:revision>
  <cp:lastPrinted>2024-03-25T13:56:00Z</cp:lastPrinted>
  <dcterms:created xsi:type="dcterms:W3CDTF">2026-03-16T10:22:00Z</dcterms:created>
  <dcterms:modified xsi:type="dcterms:W3CDTF">2026-03-16T10:22:00Z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